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EF206" w14:textId="77777777" w:rsidR="0053232A" w:rsidRDefault="0053232A" w:rsidP="00DF0D15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C7BC49E" w14:textId="43D8D277" w:rsidR="00DF0D15" w:rsidRDefault="00DF0D15" w:rsidP="00DF0D15">
      <w:pPr>
        <w:spacing w:line="276" w:lineRule="auto"/>
        <w:jc w:val="center"/>
      </w:pPr>
      <w:r>
        <w:rPr>
          <w:rFonts w:ascii="Garamond" w:hAnsi="Garamond" w:cs="Arial"/>
          <w:b/>
          <w:sz w:val="24"/>
          <w:szCs w:val="24"/>
        </w:rPr>
        <w:t>Regulamin przetargu nieograniczonego pisemnego</w:t>
      </w:r>
    </w:p>
    <w:p w14:paraId="3332D670" w14:textId="77777777" w:rsidR="00DF0D15" w:rsidRDefault="00DF0D15" w:rsidP="00DF0D15">
      <w:pPr>
        <w:spacing w:line="276" w:lineRule="auto"/>
        <w:jc w:val="both"/>
        <w:rPr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>Przedmiot przetargu:</w:t>
      </w:r>
      <w:r>
        <w:rPr>
          <w:rFonts w:ascii="Garamond" w:hAnsi="Garamond" w:cs="Arial"/>
          <w:sz w:val="24"/>
          <w:szCs w:val="24"/>
          <w:u w:val="single"/>
        </w:rPr>
        <w:t xml:space="preserve"> </w:t>
      </w:r>
    </w:p>
    <w:p w14:paraId="3E467ED2" w14:textId="692FD778" w:rsidR="00DF0D15" w:rsidRDefault="00522318" w:rsidP="00DF0D15">
      <w:pPr>
        <w:spacing w:after="0" w:line="276" w:lineRule="auto"/>
        <w:jc w:val="both"/>
        <w:rPr>
          <w:shd w:val="clear" w:color="auto" w:fill="FFFF00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Angiograf Allura Centron, nr seryjny 203, producent Philips Medical Systems USA, rok produkcji 2015r. </w:t>
      </w:r>
    </w:p>
    <w:p w14:paraId="317C192E" w14:textId="77777777" w:rsidR="00DF0D15" w:rsidRDefault="00DF0D15" w:rsidP="00DF0D15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00DEB9DB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Miejsce publikacji: </w:t>
      </w:r>
      <w:r>
        <w:rPr>
          <w:rFonts w:ascii="Garamond" w:hAnsi="Garamond" w:cs="Arial"/>
          <w:sz w:val="24"/>
          <w:szCs w:val="24"/>
        </w:rPr>
        <w:t xml:space="preserve">ogłoszenie o przetargu wraz z regulaminem </w:t>
      </w:r>
      <w:r>
        <w:rPr>
          <w:rFonts w:ascii="Garamond" w:hAnsi="Garamond" w:cs="Arial"/>
          <w:bCs/>
          <w:sz w:val="24"/>
          <w:szCs w:val="24"/>
        </w:rPr>
        <w:t xml:space="preserve"> przetargu nieograniczonego pisemnego </w:t>
      </w:r>
      <w:r>
        <w:rPr>
          <w:rFonts w:ascii="Garamond" w:eastAsia="Times New Roman" w:hAnsi="Garamond" w:cs="Arial"/>
          <w:bCs/>
          <w:sz w:val="24"/>
          <w:szCs w:val="24"/>
          <w:lang w:eastAsia="pl-PL"/>
        </w:rPr>
        <w:t>prowadzonego przez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Szpital Wojewódzki w Poznaniu i załącznikami do niego, podlega publikacji na stronie internetowej Szpitala.</w:t>
      </w:r>
    </w:p>
    <w:p w14:paraId="7B8CA640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Warunki sprzedaży: </w:t>
      </w:r>
      <w:r>
        <w:rPr>
          <w:rFonts w:ascii="Garamond" w:hAnsi="Garamond" w:cs="Arial"/>
          <w:sz w:val="24"/>
          <w:szCs w:val="24"/>
        </w:rPr>
        <w:t>warunki sprzedaży zostały określone w projekcie umowy stanowiącej Załącznik nr 1 do niniejszego Regulaminu.</w:t>
      </w:r>
    </w:p>
    <w:p w14:paraId="5DD2DF15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Sposób sporządzenia oferty:</w:t>
      </w:r>
    </w:p>
    <w:p w14:paraId="7DC51B57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Oferta musi zawierać proponowaną cenę netto, podatek VAT i wynikającą z tego cenę brutto za przedmiot przetargu.</w:t>
      </w:r>
    </w:p>
    <w:p w14:paraId="0DB6DC55" w14:textId="71B61450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Kryteria wyboru oferty:</w:t>
      </w:r>
      <w:r>
        <w:rPr>
          <w:rFonts w:ascii="Garamond" w:hAnsi="Garamond" w:cs="Arial"/>
          <w:sz w:val="24"/>
          <w:szCs w:val="24"/>
        </w:rPr>
        <w:t xml:space="preserve"> wybrana zostanie oferta o </w:t>
      </w:r>
      <w:r>
        <w:rPr>
          <w:rFonts w:ascii="Garamond" w:hAnsi="Garamond" w:cs="Arial"/>
          <w:b/>
          <w:sz w:val="24"/>
          <w:szCs w:val="24"/>
        </w:rPr>
        <w:t>najwyższej cenie brutto</w:t>
      </w:r>
      <w:r>
        <w:rPr>
          <w:rFonts w:ascii="Garamond" w:hAnsi="Garamond" w:cs="Arial"/>
          <w:sz w:val="24"/>
          <w:szCs w:val="24"/>
        </w:rPr>
        <w:t xml:space="preserve"> za przedmiot przetargu, przy czym </w:t>
      </w:r>
      <w:r>
        <w:rPr>
          <w:rFonts w:ascii="Garamond" w:hAnsi="Garamond" w:cs="Arial"/>
          <w:b/>
          <w:sz w:val="24"/>
          <w:szCs w:val="24"/>
        </w:rPr>
        <w:t xml:space="preserve">nie niższej niż  </w:t>
      </w:r>
      <w:r w:rsidR="00522318">
        <w:rPr>
          <w:rFonts w:ascii="Garamond" w:hAnsi="Garamond" w:cs="Arial"/>
          <w:b/>
          <w:sz w:val="24"/>
          <w:szCs w:val="24"/>
        </w:rPr>
        <w:t>100 000</w:t>
      </w:r>
      <w:r>
        <w:rPr>
          <w:rFonts w:ascii="Garamond" w:hAnsi="Garamond" w:cs="Arial"/>
          <w:b/>
          <w:sz w:val="24"/>
          <w:szCs w:val="24"/>
        </w:rPr>
        <w:t>,00 złotych netto</w:t>
      </w:r>
    </w:p>
    <w:p w14:paraId="3B2F68F1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Dokumenty wymagane od Wykonawcy:</w:t>
      </w:r>
    </w:p>
    <w:p w14:paraId="24D9CB01" w14:textId="77777777" w:rsidR="00DF0D15" w:rsidRDefault="00DF0D15" w:rsidP="00DF0D15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Oferta sporządzona na załączonym formularzu ofertowym (Załącznik nr 2 do niniejszego Regulaminu).</w:t>
      </w:r>
    </w:p>
    <w:p w14:paraId="524DBCF4" w14:textId="77777777" w:rsidR="00DF0D15" w:rsidRDefault="00DF0D15" w:rsidP="00DF0D15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Podpisany projekt umowy, zgodnie z zasadami reprezentacji składającego ofertę, stanowiący Załącznik nr 1 do niniejszego Regulaminu.</w:t>
      </w:r>
    </w:p>
    <w:p w14:paraId="0B56C372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A94A7FC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Termin i miejsce składania ofert: </w:t>
      </w:r>
    </w:p>
    <w:p w14:paraId="53FD3188" w14:textId="228D8806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Szpital Wojewódzki w Poznaniu ul. Juraszów 7-19, 60-479 Poznań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  Kancelaria pok. 87a  do dnia </w:t>
      </w:r>
      <w:r w:rsidR="00A16324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16</w:t>
      </w:r>
      <w:r w:rsidR="001F1671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.1</w:t>
      </w:r>
      <w:r w:rsidR="00A16324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2</w:t>
      </w:r>
      <w:r w:rsidR="00B453B0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.2024</w:t>
      </w:r>
      <w:r w:rsidRPr="00897D37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roku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w godzinach od 7:30 do 14:00</w:t>
      </w:r>
    </w:p>
    <w:p w14:paraId="33621715" w14:textId="0F892020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Ofertę należy składać </w:t>
      </w:r>
      <w:r w:rsidR="001F1671">
        <w:rPr>
          <w:rFonts w:ascii="Garamond" w:hAnsi="Garamond" w:cs="Arial"/>
          <w:sz w:val="24"/>
          <w:szCs w:val="24"/>
        </w:rPr>
        <w:t xml:space="preserve">elektronicznie na adres dgl@lutycka.pl, </w:t>
      </w:r>
      <w:r>
        <w:rPr>
          <w:rFonts w:ascii="Garamond" w:hAnsi="Garamond" w:cs="Arial"/>
          <w:sz w:val="24"/>
          <w:szCs w:val="24"/>
        </w:rPr>
        <w:t>osobiście lub listownie w trwale zamkniętej kopercie. Koperta powinna zwierać nazwę i adres Wykonawcy oraz musi być opisana w sposób jak poniżej:</w:t>
      </w:r>
    </w:p>
    <w:p w14:paraId="551C50F3" w14:textId="2F33A895" w:rsidR="00DF0D15" w:rsidRDefault="00DF0D15" w:rsidP="00DF0D15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„ Oferta na sprzedaż </w:t>
      </w:r>
      <w:r w:rsidR="0052231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Angiografu Philips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”</w:t>
      </w:r>
    </w:p>
    <w:p w14:paraId="3A5A6FB1" w14:textId="3C84C513" w:rsidR="00DF0D15" w:rsidRPr="00897D37" w:rsidRDefault="00DF0D15" w:rsidP="00DF0D15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897D3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Nie otwierać przed </w:t>
      </w:r>
      <w:r w:rsidR="001F167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22.11</w:t>
      </w:r>
      <w:r w:rsidR="00B453B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.2024r.</w:t>
      </w:r>
      <w:r w:rsidRPr="00897D3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godz </w:t>
      </w:r>
      <w:r w:rsidR="00B453B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12:00</w:t>
      </w:r>
      <w:r w:rsidRPr="00897D3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”</w:t>
      </w:r>
    </w:p>
    <w:p w14:paraId="3A7BA4FB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14:paraId="3474F632" w14:textId="77777777" w:rsidR="00DF0D15" w:rsidRDefault="00DF0D15" w:rsidP="00DF0D15">
      <w:pPr>
        <w:spacing w:line="276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</w:r>
      <w:r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Termin i miejsce otwarcia  ofert: </w:t>
      </w:r>
    </w:p>
    <w:p w14:paraId="06159ACF" w14:textId="581F1CA9" w:rsidR="00DF0D15" w:rsidRDefault="00DF0D15" w:rsidP="00DF0D15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>Szpital Wojewódzki w Poznaniu z siedzibą przy ul. Juraszów 7-19, 60-479 Poznań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w Dziale Gospodarczym i Logistyki pok. 66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Termin otwarcia ofert </w:t>
      </w:r>
      <w:r w:rsidRPr="00897D3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w dniu: </w:t>
      </w:r>
      <w:r w:rsidR="00A16324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16</w:t>
      </w:r>
      <w:r w:rsidR="001F1671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.1</w:t>
      </w:r>
      <w:r w:rsidR="00A16324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2</w:t>
      </w:r>
      <w:r w:rsidR="00B453B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.2024</w:t>
      </w:r>
      <w:r w:rsidRPr="00897D3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 roku,  godzina </w:t>
      </w:r>
      <w:r w:rsidR="00B453B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13:00</w:t>
      </w:r>
      <w:r w:rsidRPr="00897D3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.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5E0A4FC" w14:textId="77777777" w:rsidR="00DF0D15" w:rsidRDefault="00DF0D15" w:rsidP="00DF0D15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6260A5A" w14:textId="77777777" w:rsidR="00DF0D15" w:rsidRDefault="00DF0D15" w:rsidP="00DF0D15">
      <w:pPr>
        <w:tabs>
          <w:tab w:val="left" w:pos="5235"/>
        </w:tabs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eastAsia="Calibri" w:hAnsi="Garamond" w:cs="Arial"/>
          <w:color w:val="000000"/>
          <w:sz w:val="24"/>
          <w:szCs w:val="24"/>
        </w:rPr>
        <w:lastRenderedPageBreak/>
        <w:t xml:space="preserve">Wykonawcy </w:t>
      </w:r>
      <w:r>
        <w:rPr>
          <w:rFonts w:ascii="Garamond" w:hAnsi="Garamond" w:cs="Arial"/>
          <w:color w:val="000000"/>
          <w:sz w:val="24"/>
          <w:szCs w:val="24"/>
        </w:rPr>
        <w:t xml:space="preserve">mogą osobiście uczestniczyć w otwarciu ofert. </w:t>
      </w:r>
    </w:p>
    <w:p w14:paraId="4C67D804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eastAsia="Calibri" w:hAnsi="Garamond" w:cs="Arial"/>
          <w:color w:val="000000"/>
          <w:sz w:val="24"/>
          <w:szCs w:val="24"/>
        </w:rPr>
        <w:t>Wykonawca</w:t>
      </w:r>
      <w:r>
        <w:rPr>
          <w:rFonts w:ascii="Garamond" w:hAnsi="Garamond" w:cs="Arial"/>
          <w:color w:val="000000"/>
          <w:sz w:val="24"/>
          <w:szCs w:val="24"/>
        </w:rPr>
        <w:t xml:space="preserve"> jest związany ofertą przez okres 30 dni licząc od dnia, w którym upływa termin składania ofert.</w:t>
      </w:r>
    </w:p>
    <w:p w14:paraId="46D6E992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eastAsia="Calibri" w:hAnsi="Garamond" w:cs="Arial"/>
          <w:color w:val="000000"/>
          <w:sz w:val="24"/>
          <w:szCs w:val="24"/>
        </w:rPr>
        <w:t>Wykonawca może złożyć tylko jedną ofertę. Przedmiot zamówienia jest niepodzielny, stanowi całość.</w:t>
      </w:r>
    </w:p>
    <w:p w14:paraId="3DCB50E5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W </w:t>
      </w:r>
      <w:r>
        <w:rPr>
          <w:rFonts w:ascii="Garamond" w:eastAsia="Calibri" w:hAnsi="Garamond" w:cs="Arial"/>
          <w:color w:val="000000"/>
          <w:sz w:val="24"/>
          <w:szCs w:val="24"/>
        </w:rPr>
        <w:t xml:space="preserve">przypadku, gdy Wykonawcy </w:t>
      </w:r>
      <w:r>
        <w:rPr>
          <w:rFonts w:ascii="Garamond" w:hAnsi="Garamond" w:cs="Arial"/>
          <w:color w:val="000000"/>
          <w:sz w:val="24"/>
          <w:szCs w:val="24"/>
        </w:rPr>
        <w:t xml:space="preserve">złożą ofertę o tych samych cenach, </w:t>
      </w:r>
      <w:r>
        <w:rPr>
          <w:rFonts w:ascii="Garamond" w:eastAsia="Calibri" w:hAnsi="Garamond" w:cs="Arial"/>
          <w:color w:val="000000"/>
          <w:sz w:val="24"/>
          <w:szCs w:val="24"/>
        </w:rPr>
        <w:t xml:space="preserve">Zamawiający </w:t>
      </w:r>
      <w:r>
        <w:rPr>
          <w:rFonts w:ascii="Garamond" w:hAnsi="Garamond" w:cs="Arial"/>
          <w:color w:val="000000"/>
          <w:sz w:val="24"/>
          <w:szCs w:val="24"/>
        </w:rPr>
        <w:t xml:space="preserve"> wezwie  </w:t>
      </w:r>
      <w:r>
        <w:rPr>
          <w:rFonts w:ascii="Garamond" w:eastAsia="Calibri" w:hAnsi="Garamond" w:cs="Arial"/>
          <w:color w:val="000000"/>
          <w:sz w:val="24"/>
          <w:szCs w:val="24"/>
        </w:rPr>
        <w:t>Wykonawców</w:t>
      </w:r>
      <w:r>
        <w:rPr>
          <w:rFonts w:ascii="Garamond" w:hAnsi="Garamond" w:cs="Arial"/>
          <w:color w:val="000000"/>
          <w:sz w:val="24"/>
          <w:szCs w:val="24"/>
        </w:rPr>
        <w:t xml:space="preserve"> do złożenia w terminie przez niego określonym do złożenia dodatkowych ofert przy czym </w:t>
      </w:r>
      <w:r>
        <w:rPr>
          <w:rFonts w:ascii="Garamond" w:eastAsia="Calibri" w:hAnsi="Garamond" w:cs="Arial"/>
          <w:color w:val="000000"/>
          <w:sz w:val="24"/>
          <w:szCs w:val="24"/>
        </w:rPr>
        <w:t>Wykonawcy</w:t>
      </w:r>
      <w:r>
        <w:rPr>
          <w:rFonts w:ascii="Garamond" w:hAnsi="Garamond" w:cs="Arial"/>
          <w:color w:val="000000"/>
          <w:sz w:val="24"/>
          <w:szCs w:val="24"/>
        </w:rPr>
        <w:t xml:space="preserve"> składający ofertę dodatkową nie mogą zaoferować ceny niższej niż oferowana w ofercie wcześniejszej.</w:t>
      </w:r>
    </w:p>
    <w:p w14:paraId="3BEB2647" w14:textId="7EBD107B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4B4F57">
        <w:rPr>
          <w:rFonts w:ascii="Garamond" w:hAnsi="Garamond" w:cs="Arial"/>
          <w:color w:val="000000"/>
          <w:sz w:val="24"/>
          <w:szCs w:val="24"/>
        </w:rPr>
        <w:t xml:space="preserve">Jedynym kryterium oceny ofert jest cena. Cena oferty nie może być niższa niż </w:t>
      </w:r>
      <w:r w:rsidR="00522318">
        <w:rPr>
          <w:rFonts w:ascii="Garamond" w:hAnsi="Garamond" w:cs="Arial"/>
          <w:b/>
          <w:bCs/>
          <w:color w:val="000000"/>
          <w:sz w:val="24"/>
          <w:szCs w:val="24"/>
        </w:rPr>
        <w:t>10</w:t>
      </w:r>
      <w:r>
        <w:rPr>
          <w:rFonts w:ascii="Garamond" w:hAnsi="Garamond" w:cs="Arial"/>
          <w:b/>
          <w:bCs/>
          <w:color w:val="000000"/>
          <w:sz w:val="24"/>
          <w:szCs w:val="24"/>
        </w:rPr>
        <w:t>0 000</w:t>
      </w:r>
      <w:r w:rsidRPr="004B4F57">
        <w:rPr>
          <w:rFonts w:ascii="Garamond" w:hAnsi="Garamond" w:cs="Arial"/>
          <w:b/>
          <w:bCs/>
          <w:color w:val="000000"/>
          <w:sz w:val="24"/>
          <w:szCs w:val="24"/>
        </w:rPr>
        <w:t xml:space="preserve">,00 zł </w:t>
      </w:r>
      <w:r>
        <w:rPr>
          <w:rFonts w:ascii="Garamond" w:hAnsi="Garamond" w:cs="Arial"/>
          <w:b/>
          <w:bCs/>
          <w:color w:val="000000"/>
          <w:sz w:val="24"/>
          <w:szCs w:val="24"/>
        </w:rPr>
        <w:t>netto.</w:t>
      </w:r>
    </w:p>
    <w:p w14:paraId="47283767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Do niniejszego postępowania przetargowego stosuje się przepisy Kodeksu cywilnego. </w:t>
      </w:r>
    </w:p>
    <w:p w14:paraId="6CE23A70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DE8DA97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Po otwarciu ofert </w:t>
      </w:r>
      <w:r>
        <w:rPr>
          <w:rFonts w:ascii="Garamond" w:eastAsia="Calibri" w:hAnsi="Garamond" w:cs="Arial"/>
          <w:color w:val="000000"/>
          <w:sz w:val="24"/>
          <w:szCs w:val="24"/>
        </w:rPr>
        <w:t>Zamawiającemu przysługuje</w:t>
      </w:r>
      <w:r>
        <w:rPr>
          <w:rFonts w:ascii="Garamond" w:hAnsi="Garamond" w:cs="Arial"/>
          <w:color w:val="000000"/>
          <w:sz w:val="24"/>
          <w:szCs w:val="24"/>
        </w:rPr>
        <w:t xml:space="preserve"> prawo wzywania uczestników do udzielania dalszych wyjaśnień lub uzupełniania braków formalnych w złożonej ofercie, a także wykluczenia z udziału w przetargu </w:t>
      </w:r>
      <w:r>
        <w:rPr>
          <w:rFonts w:ascii="Garamond" w:eastAsia="Calibri" w:hAnsi="Garamond" w:cs="Arial"/>
          <w:color w:val="000000"/>
          <w:sz w:val="24"/>
          <w:szCs w:val="24"/>
        </w:rPr>
        <w:t>Wykonawców,</w:t>
      </w:r>
      <w:r>
        <w:rPr>
          <w:rFonts w:ascii="Garamond" w:hAnsi="Garamond" w:cs="Arial"/>
          <w:color w:val="000000"/>
          <w:sz w:val="24"/>
          <w:szCs w:val="24"/>
        </w:rPr>
        <w:t xml:space="preserve"> których oferta nie spełnia wymogów lub którzy nie udzielą stosownych wyjaśnień. </w:t>
      </w:r>
    </w:p>
    <w:p w14:paraId="2916AF18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647F632" w14:textId="77777777" w:rsidR="00DF0D15" w:rsidRDefault="00DF0D15" w:rsidP="00DF0D15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Zamawiający zastrzega sobie prawo zamknięcia przetargu bez dokonania wyboru którejkolwiek z ofert lub odwołania  przetargu  bez podania przyczyny.</w:t>
      </w:r>
    </w:p>
    <w:p w14:paraId="71BCCB21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2C9B190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eastAsia="Calibri" w:hAnsi="Garamond" w:cs="Arial"/>
          <w:color w:val="000000"/>
          <w:sz w:val="24"/>
          <w:szCs w:val="24"/>
        </w:rPr>
        <w:t>Zamawiający</w:t>
      </w:r>
      <w:r>
        <w:rPr>
          <w:rFonts w:ascii="Garamond" w:hAnsi="Garamond" w:cs="Arial"/>
          <w:color w:val="000000"/>
          <w:sz w:val="24"/>
          <w:szCs w:val="24"/>
        </w:rPr>
        <w:t xml:space="preserve"> zastrzega sobie prawo do zmiany ogłoszenia lub warunków przetargu bez podania przyczyn.</w:t>
      </w:r>
    </w:p>
    <w:p w14:paraId="3EADD5D4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F0EAE0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Załączniki</w:t>
      </w:r>
      <w:r>
        <w:rPr>
          <w:rFonts w:ascii="Garamond" w:hAnsi="Garamond" w:cs="Arial"/>
          <w:color w:val="000000"/>
          <w:sz w:val="24"/>
          <w:szCs w:val="24"/>
        </w:rPr>
        <w:t>:</w:t>
      </w:r>
    </w:p>
    <w:p w14:paraId="0E6F6A72" w14:textId="77777777" w:rsidR="00DF0D15" w:rsidRDefault="00DF0D15" w:rsidP="00DF0D15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Projekt umowy.</w:t>
      </w:r>
    </w:p>
    <w:p w14:paraId="63534D6F" w14:textId="77777777" w:rsidR="00DF0D15" w:rsidRDefault="00DF0D15" w:rsidP="00DF0D15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Formularz ofertowy.</w:t>
      </w:r>
    </w:p>
    <w:p w14:paraId="0DCE9A1B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9FABE2C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335E78F3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A52C962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65049CE6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7D041DC2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1F6A57F" w14:textId="77777777" w:rsidR="00DF0D15" w:rsidRDefault="00DF0D15" w:rsidP="00DF0D15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E37C318" w14:textId="77777777" w:rsidR="00AC1780" w:rsidRDefault="00AC1780"/>
    <w:sectPr w:rsidR="00AC1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8588D"/>
    <w:multiLevelType w:val="multilevel"/>
    <w:tmpl w:val="D7F8BD2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073902"/>
    <w:multiLevelType w:val="multilevel"/>
    <w:tmpl w:val="9BB6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983435">
    <w:abstractNumId w:val="0"/>
  </w:num>
  <w:num w:numId="2" w16cid:durableId="42935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15"/>
    <w:rsid w:val="001F1671"/>
    <w:rsid w:val="002B3B39"/>
    <w:rsid w:val="003D5749"/>
    <w:rsid w:val="00522318"/>
    <w:rsid w:val="0053232A"/>
    <w:rsid w:val="00781774"/>
    <w:rsid w:val="00821CB5"/>
    <w:rsid w:val="00946443"/>
    <w:rsid w:val="00A1394D"/>
    <w:rsid w:val="00A16324"/>
    <w:rsid w:val="00AB6207"/>
    <w:rsid w:val="00AC1780"/>
    <w:rsid w:val="00B453B0"/>
    <w:rsid w:val="00B60388"/>
    <w:rsid w:val="00D410B2"/>
    <w:rsid w:val="00DF0D15"/>
    <w:rsid w:val="00E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3F80"/>
  <w15:chartTrackingRefBased/>
  <w15:docId w15:val="{22DC5069-B738-4FE0-9D7D-A329808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D1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6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Tataruk</dc:creator>
  <cp:keywords/>
  <dc:description/>
  <cp:lastModifiedBy>Ewa Muszyńska</cp:lastModifiedBy>
  <cp:revision>8</cp:revision>
  <cp:lastPrinted>2024-10-15T12:29:00Z</cp:lastPrinted>
  <dcterms:created xsi:type="dcterms:W3CDTF">2024-07-23T09:46:00Z</dcterms:created>
  <dcterms:modified xsi:type="dcterms:W3CDTF">2024-12-02T08:31:00Z</dcterms:modified>
</cp:coreProperties>
</file>