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EF3" w:rsidRPr="007E4954" w:rsidRDefault="00633107" w:rsidP="00142EF3">
      <w:pPr>
        <w:spacing w:after="240"/>
        <w:jc w:val="center"/>
        <w:rPr>
          <w:rFonts w:ascii="Calibri" w:hAnsi="Calibri" w:cs="Calibri"/>
          <w:b/>
        </w:rPr>
      </w:pPr>
      <w:r w:rsidRPr="007E4954">
        <w:rPr>
          <w:rFonts w:ascii="Calibri" w:hAnsi="Calibri" w:cs="Calibri"/>
          <w:b/>
        </w:rPr>
        <w:t>Informacja od</w:t>
      </w:r>
      <w:r w:rsidR="00142EF3" w:rsidRPr="007E4954">
        <w:rPr>
          <w:rFonts w:ascii="Calibri" w:hAnsi="Calibri" w:cs="Calibri"/>
          <w:b/>
        </w:rPr>
        <w:t xml:space="preserve"> Udzielającego Zamówienia w Konkursie o świadczenie usług w zakresie wykonywania </w:t>
      </w:r>
      <w:r w:rsidR="007E4954" w:rsidRPr="007E4954">
        <w:rPr>
          <w:rFonts w:ascii="Calibri" w:hAnsi="Calibri" w:cs="Calibri"/>
          <w:b/>
        </w:rPr>
        <w:t>biopsji nerek własnych i przeszczepionych</w:t>
      </w:r>
      <w:r w:rsidR="00B71E0E" w:rsidRPr="007E4954">
        <w:rPr>
          <w:rFonts w:ascii="Calibri" w:hAnsi="Calibri" w:cs="Calibri"/>
          <w:b/>
        </w:rPr>
        <w:t xml:space="preserve"> </w:t>
      </w:r>
      <w:r w:rsidR="00843D15" w:rsidRPr="007E4954">
        <w:rPr>
          <w:rFonts w:ascii="Calibri" w:hAnsi="Calibri" w:cs="Calibri"/>
          <w:b/>
        </w:rPr>
        <w:t xml:space="preserve"> </w:t>
      </w:r>
      <w:r w:rsidR="00142EF3" w:rsidRPr="007E4954">
        <w:rPr>
          <w:rFonts w:ascii="Calibri" w:hAnsi="Calibri" w:cs="Calibri"/>
          <w:b/>
        </w:rPr>
        <w:t>dla pacjentów hospitalizowanych w Szpitalu Wojewódzkim w Poznaniu</w:t>
      </w:r>
    </w:p>
    <w:p w:rsidR="00B71E0E" w:rsidRPr="00B71E0E" w:rsidRDefault="00B71E0E" w:rsidP="007E4954">
      <w:pPr>
        <w:pStyle w:val="NormalnyWeb"/>
        <w:spacing w:after="0"/>
        <w:rPr>
          <w:rFonts w:ascii="Verdana" w:hAnsi="Verdana"/>
          <w:b/>
          <w:i/>
          <w:color w:val="000000"/>
          <w:sz w:val="22"/>
          <w:szCs w:val="22"/>
        </w:rPr>
      </w:pPr>
    </w:p>
    <w:p w:rsidR="00142EF3" w:rsidRPr="00843D15" w:rsidRDefault="00142EF3" w:rsidP="00843D15">
      <w:pPr>
        <w:pStyle w:val="NormalnyWeb"/>
        <w:spacing w:after="0"/>
        <w:ind w:left="1050"/>
        <w:rPr>
          <w:rFonts w:ascii="Verdana" w:hAnsi="Verdana"/>
          <w:i/>
          <w:color w:val="000000"/>
          <w:sz w:val="22"/>
          <w:szCs w:val="22"/>
        </w:rPr>
      </w:pPr>
    </w:p>
    <w:p w:rsidR="007E4954" w:rsidRPr="007E4954" w:rsidRDefault="007E4954" w:rsidP="007E4954">
      <w:pPr>
        <w:pStyle w:val="NormalnyWeb"/>
        <w:spacing w:after="0"/>
        <w:ind w:left="720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7E4954">
        <w:rPr>
          <w:rFonts w:asciiTheme="minorHAnsi" w:hAnsiTheme="minorHAnsi" w:cstheme="minorHAnsi"/>
          <w:i/>
          <w:color w:val="000000"/>
          <w:sz w:val="22"/>
          <w:szCs w:val="22"/>
        </w:rPr>
        <w:t>pkt.4  podpunkt 13</w:t>
      </w:r>
      <w:r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Warunków konkursu ofert:</w:t>
      </w:r>
    </w:p>
    <w:p w:rsidR="00142EF3" w:rsidRPr="007E4954" w:rsidRDefault="007E4954" w:rsidP="007E4954">
      <w:pPr>
        <w:pStyle w:val="NormalnyWeb"/>
        <w:spacing w:after="0"/>
        <w:ind w:left="720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7E4954">
        <w:rPr>
          <w:rFonts w:asciiTheme="minorHAnsi" w:hAnsiTheme="minorHAnsi" w:cstheme="minorHAnsi"/>
          <w:i/>
          <w:color w:val="000000"/>
          <w:sz w:val="22"/>
          <w:szCs w:val="22"/>
        </w:rPr>
        <w:t>C</w:t>
      </w:r>
      <w:r w:rsidRPr="007E4954">
        <w:rPr>
          <w:rFonts w:asciiTheme="minorHAnsi" w:hAnsiTheme="minorHAnsi" w:cstheme="minorHAnsi"/>
          <w:i/>
          <w:color w:val="000000"/>
          <w:sz w:val="22"/>
          <w:szCs w:val="22"/>
        </w:rPr>
        <w:t>zy świadczenia będące przedmiotem postępowania konkursowego muszą być wykonywane w siedzibie przyjmującego zamówienie.</w:t>
      </w:r>
    </w:p>
    <w:p w:rsidR="007E4954" w:rsidRPr="007E4954" w:rsidRDefault="007E4954" w:rsidP="007E4954">
      <w:pPr>
        <w:pStyle w:val="NormalnyWeb"/>
        <w:spacing w:after="0"/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 w:rsidRPr="007E4954">
        <w:rPr>
          <w:rFonts w:asciiTheme="minorHAnsi" w:hAnsiTheme="minorHAnsi" w:cstheme="minorHAnsi"/>
          <w:color w:val="000000"/>
          <w:sz w:val="22"/>
          <w:szCs w:val="22"/>
        </w:rPr>
        <w:t>Odpowiedź:</w:t>
      </w:r>
    </w:p>
    <w:p w:rsidR="007E4954" w:rsidRPr="007E4954" w:rsidRDefault="007E4954" w:rsidP="007E4954">
      <w:pPr>
        <w:pStyle w:val="NormalnyWeb"/>
        <w:spacing w:after="0"/>
        <w:ind w:left="720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7E4954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Świadczenia będące przedmiotem konkursu mogą być wykonywane poza siedzibą Przyjmującego zamówienie, jednak z zachowaniem należytej staranności oraz w pomieszczeniach przystosowanych do wykonywania w/w badań, </w:t>
      </w:r>
      <w:r w:rsidRPr="007E4954">
        <w:rPr>
          <w:rFonts w:asciiTheme="minorHAnsi" w:hAnsiTheme="minorHAnsi" w:cstheme="minorHAnsi"/>
          <w:b/>
          <w:color w:val="000000"/>
          <w:sz w:val="22"/>
          <w:szCs w:val="22"/>
        </w:rPr>
        <w:t>przez osoby o wymaganych uprawnieniach i kwalifikacjach zawodowych określonych w odrębnie obowiązujących przepisach, zgodnie z zasadami aktualnej wiedzy medycznej, przy użyciu aparatury medycznej, urządzeń i sprzętu spełniających wszelkie obowiązujące wymagania w przedmiotowym zakresie,</w:t>
      </w:r>
      <w:r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bookmarkStart w:id="0" w:name="_GoBack"/>
      <w:bookmarkEnd w:id="0"/>
      <w:r w:rsidRPr="007E4954">
        <w:rPr>
          <w:rFonts w:asciiTheme="minorHAnsi" w:hAnsiTheme="minorHAnsi" w:cstheme="minorHAnsi"/>
          <w:b/>
          <w:color w:val="000000"/>
          <w:sz w:val="22"/>
          <w:szCs w:val="22"/>
        </w:rPr>
        <w:t>przy poszanowaniu praw pacjenta.</w:t>
      </w:r>
    </w:p>
    <w:p w:rsidR="007E4954" w:rsidRPr="007E4954" w:rsidRDefault="007E4954" w:rsidP="007E4954">
      <w:pPr>
        <w:pStyle w:val="NormalnyWeb"/>
        <w:spacing w:after="0"/>
        <w:ind w:left="720"/>
        <w:rPr>
          <w:rFonts w:ascii="Verdana" w:hAnsi="Verdana"/>
          <w:color w:val="000000"/>
          <w:sz w:val="22"/>
          <w:szCs w:val="22"/>
        </w:rPr>
      </w:pPr>
    </w:p>
    <w:p w:rsidR="007E4954" w:rsidRDefault="007E4954" w:rsidP="00142EF3">
      <w:pPr>
        <w:pStyle w:val="NormalnyWeb"/>
        <w:spacing w:before="0" w:beforeAutospacing="0" w:after="0" w:afterAutospacing="0"/>
        <w:ind w:left="720"/>
        <w:rPr>
          <w:rFonts w:ascii="Verdana" w:hAnsi="Verdana"/>
          <w:color w:val="000000"/>
          <w:sz w:val="22"/>
          <w:szCs w:val="22"/>
        </w:rPr>
      </w:pPr>
    </w:p>
    <w:p w:rsidR="007E4954" w:rsidRDefault="007E4954" w:rsidP="00142EF3">
      <w:pPr>
        <w:pStyle w:val="NormalnyWeb"/>
        <w:spacing w:before="0" w:beforeAutospacing="0" w:after="0" w:afterAutospacing="0"/>
        <w:ind w:left="720"/>
        <w:rPr>
          <w:rFonts w:ascii="Verdana" w:hAnsi="Verdana"/>
          <w:color w:val="000000"/>
          <w:sz w:val="22"/>
          <w:szCs w:val="22"/>
        </w:rPr>
      </w:pPr>
    </w:p>
    <w:sectPr w:rsidR="007E49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64F11"/>
    <w:multiLevelType w:val="hybridMultilevel"/>
    <w:tmpl w:val="99FE23D4"/>
    <w:lvl w:ilvl="0" w:tplc="FEB28742">
      <w:start w:val="1"/>
      <w:numFmt w:val="decimal"/>
      <w:lvlText w:val="%1."/>
      <w:lvlJc w:val="left"/>
      <w:pPr>
        <w:ind w:left="1050" w:hanging="6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722"/>
    <w:rsid w:val="00142EF3"/>
    <w:rsid w:val="004163C7"/>
    <w:rsid w:val="005402C3"/>
    <w:rsid w:val="005500C9"/>
    <w:rsid w:val="00633107"/>
    <w:rsid w:val="007E4954"/>
    <w:rsid w:val="00837722"/>
    <w:rsid w:val="00843D15"/>
    <w:rsid w:val="008528A3"/>
    <w:rsid w:val="008D273B"/>
    <w:rsid w:val="00B71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71472"/>
  <w15:chartTrackingRefBased/>
  <w15:docId w15:val="{7AC2A848-FBFA-4FF1-A372-6BDE0B506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142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5500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597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Dominiczak</dc:creator>
  <cp:keywords/>
  <dc:description/>
  <cp:lastModifiedBy>Małgorzata Dominiczak</cp:lastModifiedBy>
  <cp:revision>2</cp:revision>
  <dcterms:created xsi:type="dcterms:W3CDTF">2026-07-29T07:39:00Z</dcterms:created>
  <dcterms:modified xsi:type="dcterms:W3CDTF">2026-07-29T07:39:00Z</dcterms:modified>
</cp:coreProperties>
</file>